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05-</w:t>
      </w:r>
      <w:r>
        <w:rPr>
          <w:rFonts w:ascii="Times New Roman" w:eastAsia="Times New Roman" w:hAnsi="Times New Roman" w:cs="Times New Roman"/>
          <w:sz w:val="28"/>
          <w:szCs w:val="28"/>
        </w:rPr>
        <w:t>1050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ind w:right="4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63"/>
        <w:gridCol w:w="5285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19 сентября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района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 в отношении: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Шишкина </w:t>
      </w:r>
      <w:r>
        <w:rPr>
          <w:rStyle w:val="cat-UserDefinedgrp-3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8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 РФ, проживающий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2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0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9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14.05.2025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00:01 </w:t>
      </w:r>
      <w:r>
        <w:rPr>
          <w:rStyle w:val="cat-FIOgrp-15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3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18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05.02.2025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86172433900046100003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14.25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</w:t>
      </w:r>
      <w:r>
        <w:rPr>
          <w:rStyle w:val="cat-FIOgrp-15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присутствовал; о месте, дате и времени рассмотрения д</w:t>
      </w:r>
      <w:r>
        <w:rPr>
          <w:rFonts w:ascii="Times New Roman" w:eastAsia="Times New Roman" w:hAnsi="Times New Roman" w:cs="Times New Roman"/>
          <w:sz w:val="28"/>
          <w:szCs w:val="28"/>
        </w:rPr>
        <w:t>ела извещен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. О причинах неявки не сообщил, об отложении рассмотрения дела не просил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6rplc-2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гласив протокол об админис</w:t>
      </w:r>
      <w:r>
        <w:rPr>
          <w:rFonts w:ascii="Times New Roman" w:eastAsia="Times New Roman" w:hAnsi="Times New Roman" w:cs="Times New Roman"/>
          <w:sz w:val="28"/>
          <w:szCs w:val="28"/>
        </w:rPr>
        <w:t>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исследовав иные письменные материалы дела, мировой судья приходит к выводу о наличии в бездействии </w:t>
      </w:r>
      <w:r>
        <w:rPr>
          <w:rStyle w:val="cat-FIOgrp-16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6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13.08.2025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861725135000508100002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86172433900046100003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05.02.2025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86172433900046100003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14.03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следовательно, последним днем для уплаты штрафа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13.05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6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Обстоятельства, смягчающие и 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Style w:val="cat-FIOgrp-14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31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19rplc-3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4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1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5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0412365400725010502520101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8"/>
          <w:szCs w:val="28"/>
        </w:rPr>
        <w:t>овому судье судебного участка №3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1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6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1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46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1rplc-7">
    <w:name w:val="cat-UserDefined grp-31 rplc-7"/>
    <w:basedOn w:val="DefaultParagraphFont"/>
  </w:style>
  <w:style w:type="character" w:customStyle="1" w:styleId="cat-ExternalSystemDefinedgrp-28rplc-8">
    <w:name w:val="cat-ExternalSystemDefined grp-28 rplc-8"/>
    <w:basedOn w:val="DefaultParagraphFont"/>
  </w:style>
  <w:style w:type="character" w:customStyle="1" w:styleId="cat-PassportDatagrp-20rplc-9">
    <w:name w:val="cat-PassportData grp-20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OrganizationNamegrp-22rplc-11">
    <w:name w:val="cat-OrganizationName grp-22 rplc-11"/>
    <w:basedOn w:val="DefaultParagraphFont"/>
  </w:style>
  <w:style w:type="character" w:customStyle="1" w:styleId="cat-UserDefinedgrp-32rplc-13">
    <w:name w:val="cat-UserDefined grp-32 rplc-13"/>
    <w:basedOn w:val="DefaultParagraphFont"/>
  </w:style>
  <w:style w:type="character" w:customStyle="1" w:styleId="cat-PassportDatagrp-21rplc-14">
    <w:name w:val="cat-PassportData grp-21 rplc-14"/>
    <w:basedOn w:val="DefaultParagraphFont"/>
  </w:style>
  <w:style w:type="character" w:customStyle="1" w:styleId="cat-ExternalSystemDefinedgrp-30rplc-15">
    <w:name w:val="cat-ExternalSystemDefined grp-30 rplc-15"/>
    <w:basedOn w:val="DefaultParagraphFont"/>
  </w:style>
  <w:style w:type="character" w:customStyle="1" w:styleId="cat-ExternalSystemDefinedgrp-29rplc-16">
    <w:name w:val="cat-ExternalSystemDefined grp-29 rplc-16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Addressgrp-3rplc-20">
    <w:name w:val="cat-Address grp-3 rplc-20"/>
    <w:basedOn w:val="DefaultParagraphFont"/>
  </w:style>
  <w:style w:type="character" w:customStyle="1" w:styleId="cat-Sumgrp-18rplc-21">
    <w:name w:val="cat-Sum grp-18 rplc-21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FIOgrp-16rplc-24">
    <w:name w:val="cat-FIO grp-16 rplc-24"/>
    <w:basedOn w:val="DefaultParagraphFont"/>
  </w:style>
  <w:style w:type="character" w:customStyle="1" w:styleId="cat-FIOgrp-16rplc-25">
    <w:name w:val="cat-FIO grp-16 rplc-25"/>
    <w:basedOn w:val="DefaultParagraphFont"/>
  </w:style>
  <w:style w:type="character" w:customStyle="1" w:styleId="cat-FIOgrp-16rplc-26">
    <w:name w:val="cat-FIO grp-16 rplc-26"/>
    <w:basedOn w:val="DefaultParagraphFont"/>
  </w:style>
  <w:style w:type="character" w:customStyle="1" w:styleId="cat-FIOgrp-16rplc-32">
    <w:name w:val="cat-FIO grp-16 rplc-32"/>
    <w:basedOn w:val="DefaultParagraphFont"/>
  </w:style>
  <w:style w:type="character" w:customStyle="1" w:styleId="cat-FIOgrp-14rplc-33">
    <w:name w:val="cat-FIO grp-14 rplc-33"/>
    <w:basedOn w:val="DefaultParagraphFont"/>
  </w:style>
  <w:style w:type="character" w:customStyle="1" w:styleId="cat-UserDefinedgrp-31rplc-34">
    <w:name w:val="cat-UserDefined grp-31 rplc-34"/>
    <w:basedOn w:val="DefaultParagraphFont"/>
  </w:style>
  <w:style w:type="character" w:customStyle="1" w:styleId="cat-Sumgrp-19rplc-35">
    <w:name w:val="cat-Sum grp-19 rplc-35"/>
    <w:basedOn w:val="DefaultParagraphFont"/>
  </w:style>
  <w:style w:type="character" w:customStyle="1" w:styleId="cat-Addressgrp-4rplc-36">
    <w:name w:val="cat-Address grp-4 rplc-36"/>
    <w:basedOn w:val="DefaultParagraphFont"/>
  </w:style>
  <w:style w:type="character" w:customStyle="1" w:styleId="cat-Addressgrp-1rplc-37">
    <w:name w:val="cat-Address grp-1 rplc-37"/>
    <w:basedOn w:val="DefaultParagraphFont"/>
  </w:style>
  <w:style w:type="character" w:customStyle="1" w:styleId="cat-Addressgrp-5rplc-38">
    <w:name w:val="cat-Address grp-5 rplc-38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Addressgrp-6rplc-44">
    <w:name w:val="cat-Address grp-6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FIOgrp-17rplc-46">
    <w:name w:val="cat-FIO grp-17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